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57" w:rsidRDefault="00ED010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10-16 июля Неделя, направленная на снижение смертности от внешних причин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Профилактика смертности от внешних причин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ДТП, пожары, несчастные случаи, алкогольные отравления ежегодно уносят десятки тысяч россиян. Смертность от внешних причин вышла на второе место после сердечно-сосудистых заболеваний.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Какие новые меры нужно предпринять, чтобы сократить эти цифры?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Профилактикой травматизма и насилия должны заниматься различные ведомства и организации, в задачи которых входит как формирование витального поведения у населения, так и создание безопасных условий труда, отдыха и поездок.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Принимаются организационные и практические меры социального, медицинского, образовательного, правоохранительного и иного характера, направленные на повышение эффективности оказания медицинской помощи, реабилитации и психолого-педагогической коррекции несовершеннолетних, снижение смертности детей от внешних причин. Но необходимо понимать, в первую очередь, внимание и ответственность взрослых – родителей, основной фактор для своевременной помощи и профилактики опасных последствий в жизни детей!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Внешние причины смерти вносят весьма значительный вклад в смертность детей и подростков. Для детей после первого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года жизни это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вообще основной класс причин смерти. По оценкам самых разных специалистов, уровень детской смертности от внешних причин в России — один из самых высоких в мире.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Основные причины детской смертности от внешних причин: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Суициды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Профилактика суицида подростков включает своевременную психологическую поддержку, доброе участие и оказание помощи в трудной жизненной ситуации.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Дорожно-транспортные происшествия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Профилактика смертности от ДТП — во всех образовательных учреждениях нужно проводить классные часы, родительские собрания, заседания педагогических советов, совещания по предупреждению детского дорожно-транспортного травматизма с приглашением сотрудников Госавтоинспекции.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Безответственность взрослых: употребление алкоголя, несоблюдение правил дорожного движения, особенно, скоростного режима, оставление детей без присмотра – часто стоят детям не только здоровья, но порой и жизни.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предотвращения детских травм на дороге, родителям необходимо соблюдать ПДД, перевозить детей в специальных креслах и проводить с детьми беседы о правилах поведения на дороге.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Смерть от убийств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совершенствования методов профилактической работы с несовершеннолетними, это оказание экстренной психологической помощи телефонного патронажа и телефонного консультирования. Вероятность погибнуть от насильственной смерти зависит и от поведения самого человека, и от поведения окружающих его людей. Родителям необходимо объяснять детям риски общения с незнакомыми людьми, обговорить общие правила поведения при экстремальной ситуации. Максимально обезопасить детей от прогулок в одиночестве, в удаленных местах.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Смертность детей от пожаров и ожогов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Первой профилактикой травматизма является постоянный надзор за ребенком! Наибольшее количество тяжелых травм вызвано ожогами. Около 20% подобных случаев связано с горячей водопроводной водой, 80% — с опрокидыванием посуды с горячей пищей или жидкостью, 50% всех полученных травм от ожогов достаточно серьезны, в этих случаях необходима пересадка кожи.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Другие меры безопасности для предотвращения пожаров и ожогов: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сообщениям врачей, люди часто получают ожоги от кофе. Никогда не пейте горячий кофе или чай с маленьким ребенком на руках.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Следите, чтобы чашки с горячим кофе не стояли на краю стола, где до них может дотянуться малыш.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Не используйте скатерти и салфетки, которые маленький ребенок может стянуть со стола.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Никогда не подогревайте бутылочку детского питания в микроволновой печи. Молоко может оказаться очень горячим, а стенки бутылочки будут холодными на ощупь.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Всегда поворачивайте ручки чайников к задней части плиты. Следует отдавать предпочтение задним конфоркам.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Спички держите в ящиках повыше, куда не могут добраться дети. В возрасте примерно четырех лет многие дети не могут преодолеть искушение поиграть со спичками.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Открытые нагреватели, печи, камины, не огражденные сушилки, легко открывающиеся жаровни представляют собой особую опасность. Установите решетки или заграждения вокруг печей, каминов и обогревателей.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Поговорите с маленькими детьми о том, что такое огонь и предупредите их, что нельзя дотрагиваться до горячих предметов.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Внимательно следите, чтобы занавески, покрывала и полотенца не касались нагревательных приборов, так как это может стать причиной пожара.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Поражение электрическим током.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Поражение электрическим током чаще наступает при нахождении детей в запрещенных местах (стройках, промышленных зонах, заброшенных домах и т.п.). Для предупреждения поражения электрическим током необходимо: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Заменить изношенные электрические провода. Тщательно изолируйте соединения проводов и удлинителей.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Вставьте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электрозаглушки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 все штепсельные розетки, чтобы дети не получили удар током, засунув что-нибудь в отверстия розетки.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Нельзя пользоваться электроприборами во время принятия душа или ванной, во влажном помещении (сотовыми телефонами, феном и др.).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6. Смертность детей от утопления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Нужна активная профилактическая работа в образовательных учреждениях, закрепленных пришкольных лагерях района: проведение лекций, бесед. Медицинскими работниками в целях совершенствования оказания первой помощи при утоплении нужно провести обучение детей элементам само- и взаимопомощи при утоплении.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7. Безопасность на воде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Никогда не оставляйте ребенка до пяти лет одного в ванной ни на мгновенье. Ребенок может утонуть даже в малом количестве воды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спускайте с ребенка глаз когда он находится рядом с водой. Самое лучшее правило гласит: индивидуальное спасательное средство нужно надевать на ребенка на пляже, озере, в лодке, рядом с мелким водоемом или бассейном до тех пор, пока дети не будут в состоянии проплыть четыреста метров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разрешайте ему прыгать в воду, если глубина водоема меньше полутора метров, а также в отсутствии взрослого человека.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Держитесь подальше от замерзших водоемов и озер, пока лед не будет признан безопасным для катания на коньках.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подпускайте детей к прудам и другим водоемам во время грозы.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Родники и водные резервуары должны иметь прочное ограждение. Если у вас есть свой бассейн, он должен быть обнесен оградой со всех сторон. Ограда должна быть не менее двух с половиной метров в высоту с замком на воротах.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8. Падения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Ежегодно многие дети в возрасте до четырнадцати лет становятся жертвами несчастных случаев вследствие падений. Самый высокий уровень смертности вследствие падений приходится на первый год жизни. Дети падают с кроватей, со столов, ступенек, с окон и крылец, с деревьев, с велосипедов и игрового оборудования,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на льду и т. 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 избежание падений зимой следите, чтобы дорожки были очищены ото льда, используйте для этой цели смесь соли с песком. Падения из окон происходят очень часто в весенние и летние месяцы в городских условиях.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Чтобы предотвратить это примите соответствующие меры: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Отодвиньте всю мебель, включая кровати, подальше от окон.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Заприте все окна, которыми не пользуетесь.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Окно не должно открываться больше чем на 10 см. Для этой цели поставьте ограничители.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Открывайте фрамуги и форточки.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Установите на окнах металлические решетки с расстоянием между прутьями не более 10 см. Они достаточно прочные и выдерживают давление до 250 кг.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Оконные решетки должны устанавливаться с внутренней стороны окон, но хотя бы на одном окне в каждой комнате должна быть установлена съемная или оконные решетки, правильно установленные на окнах второго этажа и выше, предотвращают серьезные травмы вследствие падения.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9. Отравления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Отравления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предупреждения отравления необходимо: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хранить ядовитые вещества и медикаменты в недоступном для детей месте, в специально маркированной посуде;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Родители должны помнить, что соблюдение правил безопасности во всех ситуациях — это средство спасения жизни и здоровья ребенка! Берегите жизнь детей!</w:t>
      </w:r>
      <w:bookmarkStart w:id="0" w:name="_GoBack"/>
      <w:bookmarkEnd w:id="0"/>
    </w:p>
    <w:sectPr w:rsidR="00CE2E57" w:rsidSect="00ED0107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C3"/>
    <w:rsid w:val="00353CC3"/>
    <w:rsid w:val="00CE2E57"/>
    <w:rsid w:val="00ED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65B92-9E32-49C1-BFAD-9BAE321C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1262</Words>
  <Characters>7196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- 509</dc:creator>
  <cp:keywords/>
  <dc:description/>
  <cp:lastModifiedBy>МАДОУ - 509</cp:lastModifiedBy>
  <cp:revision>3</cp:revision>
  <dcterms:created xsi:type="dcterms:W3CDTF">2023-07-20T13:46:00Z</dcterms:created>
  <dcterms:modified xsi:type="dcterms:W3CDTF">2023-07-20T13:48:00Z</dcterms:modified>
</cp:coreProperties>
</file>