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5DBDA" w14:textId="77777777" w:rsidR="009C2CAA" w:rsidRPr="00833EC7" w:rsidRDefault="009C2CAA" w:rsidP="00833EC7">
      <w:pPr>
        <w:jc w:val="center"/>
        <w:rPr>
          <w:rFonts w:ascii="Times New Roman" w:hAnsi="Times New Roman" w:cs="Times New Roman"/>
          <w:b/>
          <w:sz w:val="32"/>
          <w:szCs w:val="32"/>
          <w:lang w:eastAsia="ru-RU"/>
        </w:rPr>
      </w:pPr>
    </w:p>
    <w:p w14:paraId="6B5FE43A" w14:textId="36FD03BD" w:rsidR="0056504C" w:rsidRPr="00833EC7" w:rsidRDefault="0056504C" w:rsidP="00833EC7">
      <w:pPr>
        <w:shd w:val="clear" w:color="auto" w:fill="FFFFFF"/>
        <w:spacing w:after="0" w:line="294" w:lineRule="atLeast"/>
        <w:jc w:val="center"/>
        <w:rPr>
          <w:rFonts w:ascii="Arial" w:eastAsia="Times New Roman" w:hAnsi="Arial" w:cs="Arial"/>
          <w:color w:val="000000"/>
          <w:sz w:val="32"/>
          <w:szCs w:val="32"/>
          <w:lang w:eastAsia="ru-RU"/>
        </w:rPr>
      </w:pPr>
      <w:r w:rsidRPr="00833EC7">
        <w:rPr>
          <w:rFonts w:ascii="Times New Roman" w:eastAsia="Times New Roman" w:hAnsi="Times New Roman" w:cs="Times New Roman"/>
          <w:b/>
          <w:bCs/>
          <w:color w:val="000000"/>
          <w:sz w:val="32"/>
          <w:szCs w:val="32"/>
          <w:lang w:eastAsia="ru-RU"/>
        </w:rPr>
        <w:t>Возраст</w:t>
      </w:r>
      <w:r w:rsidR="00833EC7" w:rsidRPr="00833EC7">
        <w:rPr>
          <w:rFonts w:ascii="Times New Roman" w:eastAsia="Times New Roman" w:hAnsi="Times New Roman" w:cs="Times New Roman"/>
          <w:b/>
          <w:bCs/>
          <w:color w:val="000000"/>
          <w:sz w:val="32"/>
          <w:szCs w:val="32"/>
          <w:lang w:eastAsia="ru-RU"/>
        </w:rPr>
        <w:t>ные особенности детей</w:t>
      </w:r>
      <w:r w:rsidRPr="00833EC7">
        <w:rPr>
          <w:rFonts w:ascii="Times New Roman" w:eastAsia="Times New Roman" w:hAnsi="Times New Roman" w:cs="Times New Roman"/>
          <w:b/>
          <w:bCs/>
          <w:color w:val="000000"/>
          <w:sz w:val="32"/>
          <w:szCs w:val="32"/>
          <w:lang w:eastAsia="ru-RU"/>
        </w:rPr>
        <w:t xml:space="preserve"> 6 - 7 лет</w:t>
      </w:r>
    </w:p>
    <w:p w14:paraId="58C3817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14:paraId="5F4A06B2"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Игровая деятельность</w:t>
      </w:r>
    </w:p>
    <w:p w14:paraId="35EFC669"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14:paraId="4A9B8BA0"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14:paraId="4C485F07"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Конструирование</w:t>
      </w:r>
    </w:p>
    <w:p w14:paraId="0F726A96"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14:paraId="336FA435"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5CFB4311" w14:textId="77777777"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14:paraId="2E48DDC3" w14:textId="77777777"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Изобразительная деятельность</w:t>
      </w:r>
    </w:p>
    <w:p w14:paraId="3C703B9C" w14:textId="77777777"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14:paraId="38ABAB3C" w14:textId="77777777"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14:paraId="2CD4F54A"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00D2DF38" w14:textId="77777777"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14:paraId="34CA17D3" w14:textId="77777777"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14:paraId="4800C12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5FFE25A1" w14:textId="77777777" w:rsidR="0056504C" w:rsidRPr="0056504C" w:rsidRDefault="0056504C" w:rsidP="0056504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56504C">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14:paraId="33F685C7"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1376F98A" w14:textId="77777777" w:rsidR="0056504C" w:rsidRPr="0056504C" w:rsidRDefault="0056504C" w:rsidP="0056504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i/>
          <w:iCs/>
          <w:color w:val="000000"/>
          <w:sz w:val="27"/>
          <w:szCs w:val="27"/>
          <w:u w:val="single"/>
          <w:lang w:eastAsia="ru-RU"/>
        </w:rPr>
        <w:t>Развитие психических процессов</w:t>
      </w:r>
    </w:p>
    <w:p w14:paraId="564FD93B"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504D8BD1" w14:textId="77777777"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детей продолжает развиваться </w:t>
      </w:r>
      <w:r w:rsidRPr="0056504C">
        <w:rPr>
          <w:rFonts w:ascii="Times New Roman" w:eastAsia="Times New Roman" w:hAnsi="Times New Roman" w:cs="Times New Roman"/>
          <w:b/>
          <w:bCs/>
          <w:color w:val="000000"/>
          <w:sz w:val="27"/>
          <w:szCs w:val="27"/>
          <w:u w:val="single"/>
          <w:lang w:eastAsia="ru-RU"/>
        </w:rPr>
        <w:t>восприятие</w:t>
      </w:r>
      <w:r w:rsidRPr="0056504C">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56504C">
        <w:rPr>
          <w:rFonts w:ascii="Arial" w:eastAsia="Times New Roman" w:hAnsi="Arial" w:cs="Arial"/>
          <w:b/>
          <w:bCs/>
          <w:color w:val="000000"/>
          <w:sz w:val="20"/>
          <w:szCs w:val="20"/>
          <w:lang w:eastAsia="ru-RU"/>
        </w:rPr>
        <w:t> </w:t>
      </w:r>
      <w:r w:rsidRPr="0056504C">
        <w:rPr>
          <w:rFonts w:ascii="Times New Roman" w:eastAsia="Times New Roman" w:hAnsi="Times New Roman" w:cs="Times New Roman"/>
          <w:b/>
          <w:bCs/>
          <w:color w:val="000000"/>
          <w:sz w:val="27"/>
          <w:szCs w:val="27"/>
          <w:lang w:eastAsia="ru-RU"/>
        </w:rPr>
        <w:t>(</w:t>
      </w:r>
      <w:r w:rsidRPr="0056504C">
        <w:rPr>
          <w:rFonts w:ascii="Times New Roman" w:eastAsia="Times New Roman" w:hAnsi="Times New Roman" w:cs="Times New Roman"/>
          <w:color w:val="000000"/>
          <w:sz w:val="27"/>
          <w:szCs w:val="27"/>
          <w:lang w:eastAsia="ru-RU"/>
        </w:rPr>
        <w:t> Величина, форма предметов, положение в пространстве)</w:t>
      </w:r>
    </w:p>
    <w:p w14:paraId="49F9B388" w14:textId="77777777"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Продолжает развиваться </w:t>
      </w:r>
      <w:r w:rsidRPr="0056504C">
        <w:rPr>
          <w:rFonts w:ascii="Times New Roman" w:eastAsia="Times New Roman" w:hAnsi="Times New Roman" w:cs="Times New Roman"/>
          <w:b/>
          <w:bCs/>
          <w:color w:val="000000"/>
          <w:sz w:val="27"/>
          <w:szCs w:val="27"/>
          <w:u w:val="single"/>
          <w:lang w:eastAsia="ru-RU"/>
        </w:rPr>
        <w:t>воображение</w:t>
      </w:r>
      <w:r w:rsidRPr="0056504C">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B6943BF" w14:textId="77777777"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Мышление</w:t>
      </w:r>
    </w:p>
    <w:p w14:paraId="6058B9F8" w14:textId="77777777"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Мышление в этом возрасте характерно переходом от наглядно-действенного к наглядно-образному и в конце периода — к словесному мышлению.</w:t>
      </w:r>
    </w:p>
    <w:p w14:paraId="46E35927" w14:textId="77777777"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1) наглядно-действенное (познание с помощью манипулирования </w:t>
      </w:r>
      <w:proofErr w:type="gramStart"/>
      <w:r w:rsidRPr="0056504C">
        <w:rPr>
          <w:rFonts w:ascii="Times New Roman" w:eastAsia="Times New Roman" w:hAnsi="Times New Roman" w:cs="Times New Roman"/>
          <w:color w:val="000000"/>
          <w:sz w:val="27"/>
          <w:szCs w:val="27"/>
          <w:lang w:eastAsia="ru-RU"/>
        </w:rPr>
        <w:t>предметами)(</w:t>
      </w:r>
      <w:proofErr w:type="gram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14:paraId="1AE002E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56504C">
        <w:rPr>
          <w:rFonts w:ascii="Times New Roman" w:eastAsia="Times New Roman" w:hAnsi="Times New Roman" w:cs="Times New Roman"/>
          <w:color w:val="000000"/>
          <w:sz w:val="27"/>
          <w:szCs w:val="27"/>
          <w:lang w:eastAsia="ru-RU"/>
        </w:rPr>
        <w:t>пазлы</w:t>
      </w:r>
      <w:proofErr w:type="spellEnd"/>
      <w:r w:rsidRPr="0056504C">
        <w:rPr>
          <w:rFonts w:ascii="Times New Roman" w:eastAsia="Times New Roman" w:hAnsi="Times New Roman" w:cs="Times New Roman"/>
          <w:color w:val="000000"/>
          <w:sz w:val="27"/>
          <w:szCs w:val="27"/>
          <w:lang w:eastAsia="ru-RU"/>
        </w:rPr>
        <w:t xml:space="preserve"> без опоры на наглядность)</w:t>
      </w:r>
    </w:p>
    <w:p w14:paraId="1EDB9084"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3) словесно-логическое (познание с помощью понятий, слов, рассуждений, которое связано с использованием и преобразованием понятий). </w:t>
      </w:r>
      <w:proofErr w:type="gramStart"/>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proofErr w:type="gramEnd"/>
      <w:r w:rsidRPr="0056504C">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14:paraId="6843C775"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14:paraId="0B47B37E"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14:paraId="58BD9009" w14:textId="77777777"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Внимание </w:t>
      </w:r>
      <w:r w:rsidRPr="0056504C">
        <w:rPr>
          <w:rFonts w:ascii="Times New Roman" w:eastAsia="Times New Roman" w:hAnsi="Times New Roman" w:cs="Times New Roman"/>
          <w:color w:val="000000"/>
          <w:sz w:val="27"/>
          <w:szCs w:val="27"/>
          <w:lang w:eastAsia="ru-RU"/>
        </w:rPr>
        <w:t>становится произвольным.</w:t>
      </w:r>
    </w:p>
    <w:p w14:paraId="7B4B8A00" w14:textId="77777777"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14:paraId="1BFA0EF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14:paraId="631C37F2"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Память</w:t>
      </w:r>
    </w:p>
    <w:p w14:paraId="4C9B3D8B" w14:textId="77777777" w:rsidR="0056504C" w:rsidRPr="0056504C" w:rsidRDefault="0056504C" w:rsidP="0056504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14:paraId="7A94D648"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14:paraId="3AED91BA"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Речь</w:t>
      </w:r>
    </w:p>
    <w:p w14:paraId="46FC52EE" w14:textId="77777777"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14:paraId="59063D71" w14:textId="77777777"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связная речь.</w:t>
      </w:r>
    </w:p>
    <w:p w14:paraId="5F6FEEBE" w14:textId="77777777"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14:paraId="6426CEEE" w14:textId="77777777"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14:paraId="3FDD6D7B" w14:textId="77777777"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Развиваются диалогическая и некоторые виды монологической речи.</w:t>
      </w:r>
    </w:p>
    <w:p w14:paraId="2CBDEC8A"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u w:val="single"/>
          <w:lang w:eastAsia="ru-RU"/>
        </w:rPr>
        <w:t>Отношения со сверстниками</w:t>
      </w:r>
    </w:p>
    <w:p w14:paraId="0D283058"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Детям старшего дошкольного возраста свойственно преобладание общественно значимых мотивов над личностными.</w:t>
      </w:r>
    </w:p>
    <w:p w14:paraId="59D35B03"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56504C">
        <w:rPr>
          <w:rFonts w:ascii="Times New Roman" w:eastAsia="Times New Roman" w:hAnsi="Times New Roman" w:cs="Times New Roman"/>
          <w:b/>
          <w:bCs/>
          <w:color w:val="000000"/>
          <w:sz w:val="27"/>
          <w:szCs w:val="27"/>
          <w:lang w:eastAsia="ru-RU"/>
        </w:rPr>
        <w:t>.</w:t>
      </w:r>
      <w:r w:rsidRPr="0056504C">
        <w:rPr>
          <w:rFonts w:ascii="Arial" w:eastAsia="Times New Roman" w:hAnsi="Arial" w:cs="Arial"/>
          <w:b/>
          <w:bCs/>
          <w:color w:val="000000"/>
          <w:sz w:val="26"/>
          <w:szCs w:val="26"/>
          <w:lang w:eastAsia="ru-RU"/>
        </w:rPr>
        <w:t> </w:t>
      </w:r>
      <w:r w:rsidRPr="0056504C">
        <w:rPr>
          <w:rFonts w:ascii="Times New Roman" w:eastAsia="Times New Roman" w:hAnsi="Times New Roman" w:cs="Times New Roman"/>
          <w:b/>
          <w:bCs/>
          <w:color w:val="000000"/>
          <w:sz w:val="27"/>
          <w:szCs w:val="27"/>
          <w:lang w:eastAsia="ru-RU"/>
        </w:rPr>
        <w:t>Ребенок может воспринять </w:t>
      </w:r>
      <w:r w:rsidRPr="0056504C">
        <w:rPr>
          <w:rFonts w:ascii="Times New Roman" w:eastAsia="Times New Roman" w:hAnsi="Times New Roman" w:cs="Times New Roman"/>
          <w:color w:val="000000"/>
          <w:sz w:val="27"/>
          <w:szCs w:val="27"/>
          <w:lang w:eastAsia="ru-RU"/>
        </w:rPr>
        <w:t>точку зрения др. человека.</w:t>
      </w:r>
      <w:r w:rsidRPr="0056504C">
        <w:rPr>
          <w:rFonts w:ascii="Arial" w:eastAsia="Times New Roman" w:hAnsi="Arial" w:cs="Arial"/>
          <w:color w:val="000000"/>
          <w:sz w:val="26"/>
          <w:szCs w:val="26"/>
          <w:lang w:eastAsia="ru-RU"/>
        </w:rPr>
        <w:t> </w:t>
      </w:r>
    </w:p>
    <w:p w14:paraId="1C576107"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процессе усвоения активное отношение к собственной жизни, развивается эмпатия, сочувствие.</w:t>
      </w:r>
    </w:p>
    <w:p w14:paraId="5F320256"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Отношения со взрослыми</w:t>
      </w:r>
    </w:p>
    <w:p w14:paraId="1C90914F"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14:paraId="71234509"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Ребёнок стремиться качественно выполнить какое-либо задание, сравнить с образцом и переделать, если что-то не получилось.</w:t>
      </w:r>
    </w:p>
    <w:p w14:paraId="711C5317"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Эмоции</w:t>
      </w:r>
    </w:p>
    <w:p w14:paraId="66AC9E0D"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14:paraId="07384CF1"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14:paraId="15EC6277"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14:paraId="288A2974"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качестве </w:t>
      </w:r>
      <w:r w:rsidRPr="0056504C">
        <w:rPr>
          <w:rFonts w:ascii="Times New Roman" w:eastAsia="Times New Roman" w:hAnsi="Times New Roman" w:cs="Times New Roman"/>
          <w:b/>
          <w:bCs/>
          <w:color w:val="000000"/>
          <w:sz w:val="27"/>
          <w:szCs w:val="27"/>
          <w:u w:val="single"/>
          <w:lang w:eastAsia="ru-RU"/>
        </w:rPr>
        <w:t>важнейшего новообразования </w:t>
      </w:r>
      <w:r w:rsidRPr="0056504C">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 </w:t>
      </w:r>
      <w:r w:rsidRPr="0056504C">
        <w:rPr>
          <w:rFonts w:ascii="Times New Roman" w:eastAsia="Times New Roman" w:hAnsi="Times New Roman" w:cs="Times New Roman"/>
          <w:b/>
          <w:bCs/>
          <w:color w:val="000000"/>
          <w:sz w:val="27"/>
          <w:szCs w:val="27"/>
          <w:u w:val="single"/>
          <w:lang w:eastAsia="ru-RU"/>
        </w:rPr>
        <w:t>соподчинение мотивов.</w:t>
      </w:r>
    </w:p>
    <w:p w14:paraId="5764FFC9" w14:textId="77777777"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14:paraId="58B5A825"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4C008362"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14:paraId="4ABD2EAD"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56B48826"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66D809D2"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14:paraId="08FDAC56"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14:paraId="06C91A11"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14:paraId="6BF9A1D7"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14:paraId="62C2A0A0" w14:textId="77777777"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14:paraId="5F990D2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0D99F0F4"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Дети 6-7 лет должны уметь:</w:t>
      </w:r>
    </w:p>
    <w:p w14:paraId="65BD7011"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14:paraId="2F813B8E"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14:paraId="0BD68856"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14:paraId="4039053D"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Классифицировать фигуры по форме, размеру, цвету</w:t>
      </w:r>
    </w:p>
    <w:p w14:paraId="668ABF43"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14:paraId="73D85FD4"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Мысленно находить часть целого</w:t>
      </w:r>
    </w:p>
    <w:p w14:paraId="4EE136D6"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14:paraId="31017C18"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Речь.</w:t>
      </w:r>
    </w:p>
    <w:p w14:paraId="21028215"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Правильно произносить все звуки родного языка</w:t>
      </w:r>
    </w:p>
    <w:p w14:paraId="78451F8A"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14:paraId="0ED7EF04"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14:paraId="0CF925ED"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Делить слова на слоги</w:t>
      </w:r>
    </w:p>
    <w:p w14:paraId="4D30B4C9"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слова из слогов</w:t>
      </w:r>
    </w:p>
    <w:p w14:paraId="60946BFE"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Иметь представление о предложении</w:t>
      </w:r>
    </w:p>
    <w:p w14:paraId="38FFDB78"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согласовывать слова в роде, числе и падеже</w:t>
      </w:r>
    </w:p>
    <w:p w14:paraId="4A936F86"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Подбирать синонимы, антонимы</w:t>
      </w:r>
    </w:p>
    <w:p w14:paraId="152A34DC"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Использовать разные способы образования слов</w:t>
      </w:r>
    </w:p>
    <w:p w14:paraId="0F3A92D9"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Пересказывать знакомые сказки и рассказы</w:t>
      </w:r>
    </w:p>
    <w:p w14:paraId="552047C7"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рассказы и сказки по картинке</w:t>
      </w:r>
    </w:p>
    <w:p w14:paraId="526E78EE"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Крупная моторика</w:t>
      </w:r>
    </w:p>
    <w:p w14:paraId="732221EB"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Прямо и твердо ходить, бегать, прыгать</w:t>
      </w:r>
    </w:p>
    <w:p w14:paraId="7F7C1DF1"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Точно ловить и кидать мяч</w:t>
      </w:r>
    </w:p>
    <w:p w14:paraId="5795A434"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14:paraId="22C95042"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Застегивать пуговицы, завязывать шнурки и т.п.</w:t>
      </w:r>
    </w:p>
    <w:p w14:paraId="2018C700"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Мелкая моторика</w:t>
      </w:r>
    </w:p>
    <w:p w14:paraId="7197085D"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Проводить прямые, а не дрожащие линии</w:t>
      </w:r>
    </w:p>
    <w:p w14:paraId="4A28CEEC"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строку» и писать в ней</w:t>
      </w:r>
    </w:p>
    <w:p w14:paraId="1A970662" w14:textId="77777777"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клеточки и точно вести по ним рисунок</w:t>
      </w:r>
    </w:p>
    <w:p w14:paraId="2EDC9E7E"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60B906C9" w14:textId="77777777"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14:paraId="35464402" w14:textId="77777777"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14:paraId="63ABC549" w14:textId="77777777"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4FBC6313" w14:textId="77777777"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14:paraId="0931BCC7"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14:paraId="5423CED8" w14:textId="77777777"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Кризис семи лет.</w:t>
      </w:r>
    </w:p>
    <w:p w14:paraId="7CC32947" w14:textId="77777777"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14:paraId="66138FD0"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color w:val="000000"/>
          <w:sz w:val="27"/>
          <w:szCs w:val="27"/>
          <w:lang w:eastAsia="ru-RU"/>
        </w:rPr>
        <w:t>Принято выделять 7 симптомов кризиса.</w:t>
      </w:r>
      <w:r w:rsidRPr="0056504C">
        <w:rPr>
          <w:rFonts w:ascii="Times New Roman" w:eastAsia="Times New Roman" w:hAnsi="Times New Roman" w:cs="Times New Roman"/>
          <w:b/>
          <w:color w:val="000000"/>
          <w:sz w:val="27"/>
          <w:szCs w:val="27"/>
          <w:lang w:eastAsia="ru-RU"/>
        </w:rPr>
        <w:br/>
        <w:t>Негативизм.</w:t>
      </w:r>
      <w:r w:rsidRPr="0056504C">
        <w:rPr>
          <w:rFonts w:ascii="Times New Roman" w:eastAsia="Times New Roman" w:hAnsi="Times New Roman" w:cs="Times New Roman"/>
          <w:color w:val="000000"/>
          <w:sz w:val="27"/>
          <w:szCs w:val="27"/>
          <w:lang w:eastAsia="ru-RU"/>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Упрямство</w:t>
      </w:r>
      <w:r w:rsidRPr="0056504C">
        <w:rPr>
          <w:rFonts w:ascii="Times New Roman" w:eastAsia="Times New Roman" w:hAnsi="Times New Roman" w:cs="Times New Roman"/>
          <w:color w:val="000000"/>
          <w:sz w:val="27"/>
          <w:szCs w:val="27"/>
          <w:lang w:eastAsia="ru-RU"/>
        </w:rPr>
        <w:t>.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поступает таким образом потому, что «он так сказал». При этом само действие или предмет для него могут и не иметь привлекательности.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Строптивость</w:t>
      </w:r>
      <w:r w:rsidRPr="0056504C">
        <w:rPr>
          <w:rFonts w:ascii="Times New Roman" w:eastAsia="Times New Roman" w:hAnsi="Times New Roman" w:cs="Times New Roman"/>
          <w:color w:val="000000"/>
          <w:sz w:val="27"/>
          <w:szCs w:val="27"/>
          <w:lang w:eastAsia="ru-RU"/>
        </w:rPr>
        <w:t>.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Своеволие </w:t>
      </w:r>
      <w:r w:rsidRPr="0056504C">
        <w:rPr>
          <w:rFonts w:ascii="Times New Roman" w:eastAsia="Times New Roman" w:hAnsi="Times New Roman" w:cs="Times New Roman"/>
          <w:color w:val="000000"/>
          <w:sz w:val="27"/>
          <w:szCs w:val="27"/>
          <w:lang w:eastAsia="ru-RU"/>
        </w:rPr>
        <w:t>- стремление ребёнка к самостоятельности, в желании всё сделать самому.</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Протест-бунт</w:t>
      </w:r>
      <w:r w:rsidRPr="0056504C">
        <w:rPr>
          <w:rFonts w:ascii="Times New Roman" w:eastAsia="Times New Roman" w:hAnsi="Times New Roman" w:cs="Times New Roman"/>
          <w:color w:val="000000"/>
          <w:sz w:val="27"/>
          <w:szCs w:val="27"/>
          <w:lang w:eastAsia="ru-RU"/>
        </w:rPr>
        <w:t xml:space="preserve">. Всё поведение ребёнка приобретает форму протеста. Он как будто находится в состоянии войны с окружающими, постоянно происходят детские ссоры </w:t>
      </w:r>
      <w:r w:rsidRPr="0056504C">
        <w:rPr>
          <w:rFonts w:ascii="Times New Roman" w:eastAsia="Times New Roman" w:hAnsi="Times New Roman" w:cs="Times New Roman"/>
          <w:color w:val="000000"/>
          <w:sz w:val="27"/>
          <w:szCs w:val="27"/>
          <w:lang w:eastAsia="ru-RU"/>
        </w:rPr>
        <w:lastRenderedPageBreak/>
        <w:t>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56504C">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В семье с единственным ребёнком может наблюдаться ещё один симптом - деспотизм</w:t>
      </w:r>
      <w:r w:rsidRPr="0056504C">
        <w:rPr>
          <w:rFonts w:ascii="Times New Roman" w:eastAsia="Times New Roman" w:hAnsi="Times New Roman" w:cs="Times New Roman"/>
          <w:color w:val="000000"/>
          <w:sz w:val="27"/>
          <w:szCs w:val="27"/>
          <w:lang w:eastAsia="ru-RU"/>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14:paraId="178104B1"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Главный совет родителям</w:t>
      </w:r>
    </w:p>
    <w:p w14:paraId="4B9DC3E1"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14:paraId="7E7076CF"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Поощряйте общение со сверстниками</w:t>
      </w:r>
    </w:p>
    <w:p w14:paraId="3B8AEEDE"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14:paraId="5BFA844D"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14:paraId="34B26D04"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Не надо перегружать дополнительными занятиями.</w:t>
      </w:r>
    </w:p>
    <w:p w14:paraId="3C0D13A3" w14:textId="77777777"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Больше хвалить.</w:t>
      </w:r>
    </w:p>
    <w:p w14:paraId="5CB71E3E"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Анатомо-физиологические особенности</w:t>
      </w:r>
    </w:p>
    <w:p w14:paraId="78101C0B"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новых психических образований, появившихся в пять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14:paraId="1D10C4F0"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личности</w:t>
      </w:r>
    </w:p>
    <w:p w14:paraId="275FF73E"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Изменения в сознании характеризуются появлением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56504C">
        <w:rPr>
          <w:rFonts w:ascii="Times New Roman" w:eastAsia="Times New Roman" w:hAnsi="Times New Roman" w:cs="Times New Roman"/>
          <w:color w:val="231F20"/>
          <w:sz w:val="27"/>
          <w:szCs w:val="27"/>
          <w:lang w:eastAsia="ru-RU"/>
        </w:rPr>
        <w:t>сензитивным</w:t>
      </w:r>
      <w:proofErr w:type="spellEnd"/>
      <w:r w:rsidRPr="0056504C">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w:t>
      </w:r>
      <w:r w:rsidRPr="0056504C">
        <w:rPr>
          <w:rFonts w:ascii="Times New Roman" w:eastAsia="Times New Roman" w:hAnsi="Times New Roman" w:cs="Times New Roman"/>
          <w:color w:val="231F20"/>
          <w:sz w:val="27"/>
          <w:szCs w:val="27"/>
          <w:lang w:eastAsia="ru-RU"/>
        </w:rPr>
        <w:lastRenderedPageBreak/>
        <w:t>жизни. Существует тенденция преобладания общественно значимых мотивов над личными.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14:paraId="279CC703"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психических процессов</w:t>
      </w:r>
    </w:p>
    <w:p w14:paraId="448B8E7D"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w:t>
      </w:r>
      <w:r w:rsidRPr="0056504C">
        <w:rPr>
          <w:rFonts w:ascii="Times New Roman" w:eastAsia="Times New Roman" w:hAnsi="Times New Roman" w:cs="Times New Roman"/>
          <w:color w:val="231F20"/>
          <w:sz w:val="27"/>
          <w:szCs w:val="27"/>
          <w:lang w:eastAsia="ru-RU"/>
        </w:rPr>
        <w:lastRenderedPageBreak/>
        <w:t xml:space="preserve">период — </w:t>
      </w:r>
      <w:proofErr w:type="spellStart"/>
      <w:r w:rsidRPr="0056504C">
        <w:rPr>
          <w:rFonts w:ascii="Times New Roman" w:eastAsia="Times New Roman" w:hAnsi="Times New Roman" w:cs="Times New Roman"/>
          <w:color w:val="231F20"/>
          <w:sz w:val="27"/>
          <w:szCs w:val="27"/>
          <w:lang w:eastAsia="ru-RU"/>
        </w:rPr>
        <w:t>сензитивный</w:t>
      </w:r>
      <w:proofErr w:type="spellEnd"/>
      <w:r w:rsidRPr="0056504C">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диалогическая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14:paraId="38E6276E"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14:paraId="70836E84" w14:textId="77777777"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56504C">
        <w:rPr>
          <w:rFonts w:ascii="Times New Roman" w:eastAsia="Times New Roman" w:hAnsi="Times New Roman" w:cs="Times New Roman"/>
          <w:color w:val="231F20"/>
          <w:sz w:val="27"/>
          <w:szCs w:val="27"/>
          <w:lang w:eastAsia="ru-RU"/>
        </w:rPr>
        <w:t>многокомпонентна</w:t>
      </w:r>
      <w:proofErr w:type="spellEnd"/>
      <w:r w:rsidRPr="0056504C">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14:paraId="7D33A9B2" w14:textId="77777777" w:rsidR="009C2CAA" w:rsidRPr="009C2CAA" w:rsidRDefault="009C2CAA" w:rsidP="0056504C">
      <w:pPr>
        <w:jc w:val="both"/>
        <w:rPr>
          <w:rFonts w:ascii="Times New Roman" w:hAnsi="Times New Roman" w:cs="Times New Roman"/>
          <w:sz w:val="28"/>
          <w:szCs w:val="28"/>
          <w:lang w:eastAsia="ru-RU"/>
        </w:rPr>
      </w:pPr>
    </w:p>
    <w:sectPr w:rsidR="009C2CAA" w:rsidRPr="009C2CAA" w:rsidSect="0056504C">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D46"/>
    <w:multiLevelType w:val="multilevel"/>
    <w:tmpl w:val="42B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22CC6"/>
    <w:multiLevelType w:val="multilevel"/>
    <w:tmpl w:val="ECE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466C3"/>
    <w:multiLevelType w:val="multilevel"/>
    <w:tmpl w:val="38B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545A"/>
    <w:multiLevelType w:val="multilevel"/>
    <w:tmpl w:val="9F3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33AB2"/>
    <w:multiLevelType w:val="multilevel"/>
    <w:tmpl w:val="F3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C5145"/>
    <w:multiLevelType w:val="multilevel"/>
    <w:tmpl w:val="207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C2A4A"/>
    <w:multiLevelType w:val="multilevel"/>
    <w:tmpl w:val="24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948A0"/>
    <w:multiLevelType w:val="multilevel"/>
    <w:tmpl w:val="A6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34211"/>
    <w:multiLevelType w:val="multilevel"/>
    <w:tmpl w:val="74C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02CF2"/>
    <w:multiLevelType w:val="multilevel"/>
    <w:tmpl w:val="EDF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C69EE"/>
    <w:multiLevelType w:val="multilevel"/>
    <w:tmpl w:val="2ED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E026F"/>
    <w:multiLevelType w:val="multilevel"/>
    <w:tmpl w:val="F9C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9609F"/>
    <w:multiLevelType w:val="multilevel"/>
    <w:tmpl w:val="E87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B3F79"/>
    <w:multiLevelType w:val="multilevel"/>
    <w:tmpl w:val="953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1179C0"/>
    <w:multiLevelType w:val="multilevel"/>
    <w:tmpl w:val="188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A47FC"/>
    <w:multiLevelType w:val="multilevel"/>
    <w:tmpl w:val="A2A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1"/>
  </w:num>
  <w:num w:numId="6">
    <w:abstractNumId w:val="7"/>
  </w:num>
  <w:num w:numId="7">
    <w:abstractNumId w:val="15"/>
  </w:num>
  <w:num w:numId="8">
    <w:abstractNumId w:val="10"/>
  </w:num>
  <w:num w:numId="9">
    <w:abstractNumId w:val="9"/>
  </w:num>
  <w:num w:numId="10">
    <w:abstractNumId w:val="13"/>
  </w:num>
  <w:num w:numId="11">
    <w:abstractNumId w:val="2"/>
  </w:num>
  <w:num w:numId="12">
    <w:abstractNumId w:val="0"/>
  </w:num>
  <w:num w:numId="13">
    <w:abstractNumId w:val="12"/>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EDC"/>
    <w:rsid w:val="001C7240"/>
    <w:rsid w:val="004D26A8"/>
    <w:rsid w:val="0056504C"/>
    <w:rsid w:val="006B4EDC"/>
    <w:rsid w:val="00833EC7"/>
    <w:rsid w:val="009C2CAA"/>
    <w:rsid w:val="00A03115"/>
    <w:rsid w:val="00AB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35F1"/>
  <w15:docId w15:val="{C97E7E5E-876E-4171-A1E4-30EA775E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49286">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3140</Words>
  <Characters>17904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4</cp:revision>
  <dcterms:created xsi:type="dcterms:W3CDTF">2019-09-18T08:38:00Z</dcterms:created>
  <dcterms:modified xsi:type="dcterms:W3CDTF">2021-09-03T10:19:00Z</dcterms:modified>
</cp:coreProperties>
</file>